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35" w:rsidRPr="00E7468E" w:rsidRDefault="006F7A35" w:rsidP="00E7468E">
      <w:pPr>
        <w:autoSpaceDE w:val="0"/>
        <w:autoSpaceDN w:val="0"/>
        <w:adjustRightInd w:val="0"/>
        <w:jc w:val="center"/>
        <w:rPr>
          <w:rFonts w:ascii="DTLArgoTUltraHeavy" w:hAnsi="DTLArgoTUltraHeavy" w:cs="DTLArgoTUltraHeavy"/>
          <w:color w:val="231F20"/>
          <w:sz w:val="40"/>
          <w:szCs w:val="40"/>
        </w:rPr>
      </w:pPr>
      <w:r w:rsidRPr="00E7468E">
        <w:rPr>
          <w:rFonts w:ascii="DTLArgoTUltraHeavy" w:hAnsi="DTLArgoTUltraHeavy" w:cs="DTLArgoTUltraHeavy"/>
          <w:color w:val="231F20"/>
          <w:sz w:val="40"/>
          <w:szCs w:val="40"/>
        </w:rPr>
        <w:t>LA SICILIA</w:t>
      </w:r>
    </w:p>
    <w:p w:rsidR="006F7A35" w:rsidRDefault="006F7A35" w:rsidP="00E7468E">
      <w:pPr>
        <w:autoSpaceDE w:val="0"/>
        <w:autoSpaceDN w:val="0"/>
        <w:adjustRightInd w:val="0"/>
        <w:rPr>
          <w:rFonts w:ascii="DTLArgoTLight" w:hAnsi="DTLArgoTLight" w:cs="DTLArgoTLight"/>
          <w:color w:val="231F20"/>
          <w:sz w:val="36"/>
          <w:szCs w:val="36"/>
        </w:rPr>
      </w:pPr>
      <w:r>
        <w:rPr>
          <w:rFonts w:ascii="DTLArgoTLight" w:hAnsi="DTLArgoTLight" w:cs="DTLArgoTLight"/>
          <w:color w:val="231F20"/>
          <w:sz w:val="48"/>
          <w:szCs w:val="48"/>
        </w:rPr>
        <w:t>C</w:t>
      </w:r>
      <w:r>
        <w:rPr>
          <w:rFonts w:ascii="DTLArgoTLight" w:hAnsi="DTLArgoTLight" w:cs="DTLArgoTLight"/>
          <w:color w:val="231F20"/>
          <w:sz w:val="36"/>
          <w:szCs w:val="36"/>
        </w:rPr>
        <w:t>ATANIA</w:t>
      </w:r>
    </w:p>
    <w:p w:rsidR="006F7A35" w:rsidRDefault="006F7A35" w:rsidP="009978B4">
      <w:pPr>
        <w:autoSpaceDE w:val="0"/>
        <w:autoSpaceDN w:val="0"/>
        <w:adjustRightInd w:val="0"/>
        <w:rPr>
          <w:rFonts w:ascii="DTLArgoTLight" w:hAnsi="DTLArgoTLight" w:cs="DTLArgoTLight"/>
          <w:b/>
          <w:color w:val="231F20"/>
          <w:sz w:val="24"/>
          <w:szCs w:val="24"/>
        </w:rPr>
      </w:pPr>
      <w:r w:rsidRPr="009978B4">
        <w:rPr>
          <w:rFonts w:ascii="DTLArgoTLight" w:hAnsi="DTLArgoTLight" w:cs="DTLArgoTLight"/>
          <w:b/>
          <w:color w:val="231F20"/>
          <w:sz w:val="24"/>
          <w:szCs w:val="24"/>
        </w:rPr>
        <w:t>VENERDÌ 12 SETTEMBRE 2014</w:t>
      </w:r>
    </w:p>
    <w:p w:rsidR="006F7A35" w:rsidRDefault="006F7A35" w:rsidP="009978B4">
      <w:pPr>
        <w:autoSpaceDE w:val="0"/>
        <w:autoSpaceDN w:val="0"/>
        <w:adjustRightInd w:val="0"/>
        <w:jc w:val="center"/>
        <w:rPr>
          <w:rFonts w:ascii="DTLArgoTLight" w:hAnsi="DTLArgoTLight" w:cs="DTLArgoTLight"/>
          <w:b/>
          <w:color w:val="231F20"/>
          <w:sz w:val="24"/>
          <w:szCs w:val="24"/>
        </w:rPr>
      </w:pPr>
    </w:p>
    <w:p w:rsidR="006F7A35" w:rsidRPr="009978B4" w:rsidRDefault="006F7A35" w:rsidP="009978B4">
      <w:pPr>
        <w:autoSpaceDE w:val="0"/>
        <w:autoSpaceDN w:val="0"/>
        <w:adjustRightInd w:val="0"/>
        <w:jc w:val="center"/>
        <w:rPr>
          <w:rFonts w:ascii="GulliverSemibold-Regular" w:hAnsi="GulliverSemibold-Regular" w:cs="GulliverSemibold-Regular"/>
          <w:b/>
          <w:color w:val="231F20"/>
          <w:sz w:val="24"/>
          <w:szCs w:val="24"/>
        </w:rPr>
      </w:pPr>
    </w:p>
    <w:p w:rsidR="006F7A35" w:rsidRDefault="006F7A35" w:rsidP="0015358C">
      <w:pPr>
        <w:autoSpaceDE w:val="0"/>
        <w:autoSpaceDN w:val="0"/>
        <w:adjustRightInd w:val="0"/>
        <w:rPr>
          <w:rFonts w:ascii="GulliverSemibold-Regular" w:hAnsi="GulliverSemibold-Regular" w:cs="GulliverSemibold-Regular"/>
          <w:color w:val="231F20"/>
          <w:sz w:val="56"/>
          <w:szCs w:val="56"/>
        </w:rPr>
      </w:pPr>
      <w:r>
        <w:rPr>
          <w:rFonts w:ascii="GulliverSemibold-Regular" w:hAnsi="GulliverSemibold-Regular" w:cs="GulliverSemibold-Regular"/>
          <w:color w:val="231F20"/>
          <w:sz w:val="56"/>
          <w:szCs w:val="56"/>
        </w:rPr>
        <w:t>Uccelli liberati</w:t>
      </w:r>
    </w:p>
    <w:p w:rsidR="006F7A35" w:rsidRDefault="006F7A35" w:rsidP="0015358C">
      <w:pPr>
        <w:autoSpaceDE w:val="0"/>
        <w:autoSpaceDN w:val="0"/>
        <w:adjustRightInd w:val="0"/>
        <w:rPr>
          <w:rFonts w:ascii="GulliverSemibold-Regular" w:hAnsi="GulliverSemibold-Regular" w:cs="GulliverSemibold-Regular"/>
          <w:color w:val="231F20"/>
          <w:sz w:val="56"/>
          <w:szCs w:val="56"/>
        </w:rPr>
      </w:pPr>
      <w:r>
        <w:rPr>
          <w:rFonts w:ascii="GulliverSemibold-Regular" w:hAnsi="GulliverSemibold-Regular" w:cs="GulliverSemibold-Regular"/>
          <w:color w:val="231F20"/>
          <w:sz w:val="56"/>
          <w:szCs w:val="56"/>
        </w:rPr>
        <w:t>in gabbia ci va</w:t>
      </w:r>
    </w:p>
    <w:p w:rsidR="006F7A35" w:rsidRDefault="006F7A35" w:rsidP="0015358C">
      <w:pPr>
        <w:autoSpaceDE w:val="0"/>
        <w:autoSpaceDN w:val="0"/>
        <w:adjustRightInd w:val="0"/>
        <w:rPr>
          <w:rFonts w:ascii="GulliverSemibold-Regular" w:hAnsi="GulliverSemibold-Regular" w:cs="GulliverSemibold-Regular"/>
          <w:color w:val="231F20"/>
          <w:sz w:val="56"/>
          <w:szCs w:val="56"/>
        </w:rPr>
      </w:pPr>
      <w:r>
        <w:rPr>
          <w:rFonts w:ascii="GulliverSemibold-Regular" w:hAnsi="GulliverSemibold-Regular" w:cs="GulliverSemibold-Regular"/>
          <w:color w:val="231F20"/>
          <w:sz w:val="56"/>
          <w:szCs w:val="56"/>
        </w:rPr>
        <w:t>il bracconiere</w:t>
      </w:r>
    </w:p>
    <w:p w:rsidR="006F7A35" w:rsidRDefault="006F7A35" w:rsidP="0015358C">
      <w:pPr>
        <w:autoSpaceDE w:val="0"/>
        <w:autoSpaceDN w:val="0"/>
        <w:adjustRightInd w:val="0"/>
        <w:rPr>
          <w:rFonts w:ascii="GulliverSemibold-Regular" w:hAnsi="GulliverSemibold-Regular" w:cs="GulliverSemibold-Regular"/>
          <w:color w:val="231F20"/>
          <w:sz w:val="56"/>
          <w:szCs w:val="56"/>
        </w:rPr>
      </w:pPr>
      <w:r w:rsidRPr="005D2A7C">
        <w:rPr>
          <w:rFonts w:ascii="Gulliver-Regular" w:hAnsi="Gulliver-Regular" w:cs="Gulliver-Regular"/>
          <w:noProof/>
          <w:color w:val="231F20"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75pt;height:133.5pt;visibility:visible">
            <v:imagedata r:id="rId4" o:title=""/>
          </v:shape>
        </w:pict>
      </w:r>
      <w:r>
        <w:rPr>
          <w:rFonts w:ascii="GulliverSemibold-Regular" w:hAnsi="GulliverSemibold-Regular" w:cs="GulliverSemibold-Regular"/>
          <w:color w:val="231F20"/>
          <w:sz w:val="56"/>
          <w:szCs w:val="56"/>
        </w:rPr>
        <w:t xml:space="preserve">                  </w:t>
      </w:r>
      <w:r w:rsidRPr="005D2A7C">
        <w:rPr>
          <w:rFonts w:ascii="GulliverSemibold-Regular" w:hAnsi="GulliverSemibold-Regular" w:cs="GulliverSemibold-Regular"/>
          <w:noProof/>
          <w:color w:val="231F20"/>
          <w:sz w:val="56"/>
          <w:szCs w:val="56"/>
          <w:lang w:eastAsia="it-IT"/>
        </w:rPr>
        <w:pict>
          <v:shape id="Immagine 2" o:spid="_x0000_i1026" type="#_x0000_t75" style="width:128.25pt;height:123pt;visibility:visible">
            <v:imagedata r:id="rId5" o:title=""/>
          </v:shape>
        </w:pict>
      </w:r>
    </w:p>
    <w:p w:rsidR="006F7A35" w:rsidRDefault="006F7A35" w:rsidP="0015358C">
      <w:pPr>
        <w:autoSpaceDE w:val="0"/>
        <w:autoSpaceDN w:val="0"/>
        <w:adjustRightInd w:val="0"/>
        <w:rPr>
          <w:rFonts w:ascii="DTLArgoTUltraHeavy" w:hAnsi="DTLArgoTUltraHeavy" w:cs="DTLArgoTUltraHeavy"/>
          <w:color w:val="FFFFFF"/>
          <w:sz w:val="30"/>
          <w:szCs w:val="30"/>
        </w:rPr>
      </w:pPr>
      <w:r>
        <w:rPr>
          <w:rFonts w:ascii="DTLArgoTUltraHeavy" w:hAnsi="DTLArgoTUltraHeavy" w:cs="DTLArgoTUltraHeavy"/>
          <w:color w:val="FFFFFF"/>
          <w:sz w:val="30"/>
          <w:szCs w:val="30"/>
        </w:rPr>
        <w:t>Pedara</w:t>
      </w:r>
    </w:p>
    <w:p w:rsidR="006F7A35" w:rsidRDefault="006F7A35" w:rsidP="0015358C">
      <w:pPr>
        <w:autoSpaceDE w:val="0"/>
        <w:autoSpaceDN w:val="0"/>
        <w:adjustRightInd w:val="0"/>
        <w:rPr>
          <w:rFonts w:ascii="Gulliver-Regular" w:hAnsi="Gulliver-Regular" w:cs="Gulliver-Regular"/>
          <w:color w:val="231F20"/>
          <w:sz w:val="18"/>
          <w:szCs w:val="18"/>
        </w:rPr>
      </w:pPr>
      <w:r>
        <w:rPr>
          <w:rFonts w:ascii="Gulliver-Regular" w:hAnsi="Gulliver-Regular" w:cs="Gulliver-Regular"/>
          <w:color w:val="231F20"/>
          <w:sz w:val="18"/>
          <w:szCs w:val="18"/>
        </w:rPr>
        <w:t>Catturava cardellini con reti e richiami vietati e in casa aveva oltre cinquanta uccelli di specie protetta chiuse in gabbie di metallo. I carabinieri della Stazione di Pedara, coadiuvati dalla Polizia municipale, hanno tratto in arresto Giuseppe Raciti, 54 anni, di Aci Sant’Antonio, per furto aggravato e violazione delle norme per la protezione della fauna selvatica.</w:t>
      </w:r>
    </w:p>
    <w:p w:rsidR="006F7A35" w:rsidRDefault="006F7A35" w:rsidP="0015358C">
      <w:pPr>
        <w:autoSpaceDE w:val="0"/>
        <w:autoSpaceDN w:val="0"/>
        <w:adjustRightInd w:val="0"/>
        <w:rPr>
          <w:rFonts w:ascii="Gulliver-Regular" w:hAnsi="Gulliver-Regular" w:cs="Gulliver-Regular"/>
          <w:color w:val="231F20"/>
          <w:sz w:val="18"/>
          <w:szCs w:val="18"/>
        </w:rPr>
      </w:pPr>
      <w:r>
        <w:rPr>
          <w:rFonts w:ascii="Gulliver-Regular" w:hAnsi="Gulliver-Regular" w:cs="Gulliver-Regular"/>
          <w:color w:val="231F20"/>
          <w:sz w:val="18"/>
          <w:szCs w:val="18"/>
        </w:rPr>
        <w:t xml:space="preserve">L’uomo, in contrada Tarderia, nel comune di Pedara, rubando l’acqua dalla condotta idrica pubblica aveva creato una sorta di ruscello artificiale circondato da reti e trappole utilizzate per la cattura di cardellini. A far da esca il cinguettio di altri dodici esemplari, catturati in precedenti atti di bracconaggio. L’uomo dopo essersi appostato nelle vicinanze della                 </w:t>
      </w:r>
    </w:p>
    <w:p w:rsidR="006F7A35" w:rsidRDefault="006F7A35" w:rsidP="0015358C">
      <w:pPr>
        <w:autoSpaceDE w:val="0"/>
        <w:autoSpaceDN w:val="0"/>
        <w:adjustRightInd w:val="0"/>
        <w:rPr>
          <w:rFonts w:ascii="Gulliver-Regular" w:hAnsi="Gulliver-Regular" w:cs="Gulliver-Regular"/>
          <w:color w:val="231F20"/>
          <w:sz w:val="18"/>
          <w:szCs w:val="18"/>
        </w:rPr>
      </w:pPr>
      <w:r>
        <w:rPr>
          <w:rFonts w:ascii="Gulliver-Regular" w:hAnsi="Gulliver-Regular" w:cs="Gulliver-Regular"/>
          <w:color w:val="231F20"/>
          <w:sz w:val="18"/>
          <w:szCs w:val="18"/>
        </w:rPr>
        <w:t>“trappola” aspettava l’arrivo dei piccoli uccelli.</w:t>
      </w:r>
    </w:p>
    <w:p w:rsidR="006F7A35" w:rsidRDefault="006F7A35" w:rsidP="0015358C">
      <w:pPr>
        <w:autoSpaceDE w:val="0"/>
        <w:autoSpaceDN w:val="0"/>
        <w:adjustRightInd w:val="0"/>
        <w:rPr>
          <w:rFonts w:ascii="Gulliver-Regular" w:hAnsi="Gulliver-Regular" w:cs="Gulliver-Regular"/>
          <w:color w:val="231F20"/>
          <w:sz w:val="18"/>
          <w:szCs w:val="18"/>
        </w:rPr>
      </w:pPr>
      <w:r>
        <w:rPr>
          <w:rFonts w:ascii="Gulliver-Regular" w:hAnsi="Gulliver-Regular" w:cs="Gulliver-Regular"/>
          <w:color w:val="231F20"/>
          <w:sz w:val="18"/>
          <w:szCs w:val="18"/>
        </w:rPr>
        <w:t>Poco distante però, ad essere appostati anche i carabinieri che avevano ricevuto una segnalazione ed ora erano alla ricerca di prove. Arrivate puntualmente. I militari hanno potuto appurare anche che il bracconiere utilizzava un “richiamo vivo”: altri cardellini rinchiusi in una minuscola gabbietta che con i loro versi “richiamavano” altri simili.</w:t>
      </w:r>
    </w:p>
    <w:p w:rsidR="006F7A35" w:rsidRDefault="006F7A35" w:rsidP="0015358C">
      <w:pPr>
        <w:autoSpaceDE w:val="0"/>
        <w:autoSpaceDN w:val="0"/>
        <w:adjustRightInd w:val="0"/>
        <w:rPr>
          <w:rFonts w:ascii="Gulliver-Regular" w:hAnsi="Gulliver-Regular" w:cs="Gulliver-Regular"/>
          <w:color w:val="231F20"/>
          <w:sz w:val="18"/>
          <w:szCs w:val="18"/>
        </w:rPr>
      </w:pPr>
      <w:r>
        <w:rPr>
          <w:rFonts w:ascii="Gulliver-Regular" w:hAnsi="Gulliver-Regular" w:cs="Gulliver-Regular"/>
          <w:color w:val="231F20"/>
          <w:sz w:val="18"/>
          <w:szCs w:val="18"/>
        </w:rPr>
        <w:t>Il malvivente, sorpreso dai carabinieri, ha tentato la fuga ma, dopo un breve inseguimento, è stato bloccato ed arrestato. La successiva perquisizione domiciliare ha permesso di recuperare altri 53 cardellini prigionieri in un “alveare” di gabbiette.</w:t>
      </w:r>
    </w:p>
    <w:p w:rsidR="006F7A35" w:rsidRDefault="006F7A35" w:rsidP="0015358C">
      <w:pPr>
        <w:autoSpaceDE w:val="0"/>
        <w:autoSpaceDN w:val="0"/>
        <w:adjustRightInd w:val="0"/>
        <w:rPr>
          <w:rFonts w:ascii="Gulliver-Regular" w:hAnsi="Gulliver-Regular" w:cs="Gulliver-Regular"/>
          <w:color w:val="231F20"/>
          <w:sz w:val="18"/>
          <w:szCs w:val="18"/>
        </w:rPr>
      </w:pPr>
      <w:r>
        <w:rPr>
          <w:rFonts w:ascii="Gulliver-Regular" w:hAnsi="Gulliver-Regular" w:cs="Gulliver-Regular"/>
          <w:color w:val="231F20"/>
          <w:sz w:val="18"/>
          <w:szCs w:val="18"/>
        </w:rPr>
        <w:t>Grazie ai militari gli uccellini, liberati, hanno potuto poi ritrovare il loro habitat naturale mentre l’arrestato è stato trattenuto in camera di sicurezza in attesa del giudizio per direttissima.</w:t>
      </w:r>
    </w:p>
    <w:p w:rsidR="006F7A35" w:rsidRPr="0015358C" w:rsidRDefault="006F7A35" w:rsidP="0015358C">
      <w:pPr>
        <w:autoSpaceDE w:val="0"/>
        <w:autoSpaceDN w:val="0"/>
        <w:adjustRightInd w:val="0"/>
        <w:rPr>
          <w:rFonts w:ascii="Gulliver-Regular" w:hAnsi="Gulliver-Regular" w:cs="Gulliver-Regular"/>
          <w:b/>
          <w:color w:val="231F20"/>
          <w:sz w:val="18"/>
          <w:szCs w:val="18"/>
        </w:rPr>
      </w:pPr>
      <w:r w:rsidRPr="0015358C">
        <w:rPr>
          <w:rFonts w:ascii="Gulliver-Regular" w:hAnsi="Gulliver-Regular" w:cs="Gulliver-Regular"/>
          <w:b/>
          <w:color w:val="231F20"/>
          <w:sz w:val="18"/>
          <w:szCs w:val="18"/>
        </w:rPr>
        <w:t>«E’ un reato grave – commenta l’agente</w:t>
      </w:r>
      <w:r>
        <w:rPr>
          <w:rFonts w:ascii="Gulliver-Regular" w:hAnsi="Gulliver-Regular" w:cs="Gulliver-Regular"/>
          <w:b/>
          <w:color w:val="231F20"/>
          <w:sz w:val="18"/>
          <w:szCs w:val="18"/>
        </w:rPr>
        <w:t xml:space="preserve"> </w:t>
      </w:r>
      <w:r w:rsidRPr="0015358C">
        <w:rPr>
          <w:rFonts w:ascii="Gulliver-Regular" w:hAnsi="Gulliver-Regular" w:cs="Gulliver-Regular"/>
          <w:b/>
          <w:color w:val="231F20"/>
          <w:sz w:val="18"/>
          <w:szCs w:val="18"/>
        </w:rPr>
        <w:t>venatorio della Federazione siciliana della</w:t>
      </w:r>
      <w:r>
        <w:rPr>
          <w:rFonts w:ascii="Gulliver-Regular" w:hAnsi="Gulliver-Regular" w:cs="Gulliver-Regular"/>
          <w:b/>
          <w:color w:val="231F20"/>
          <w:sz w:val="18"/>
          <w:szCs w:val="18"/>
        </w:rPr>
        <w:t xml:space="preserve"> </w:t>
      </w:r>
      <w:r w:rsidRPr="0015358C">
        <w:rPr>
          <w:rFonts w:ascii="Gulliver-Regular" w:hAnsi="Gulliver-Regular" w:cs="Gulliver-Regular"/>
          <w:b/>
          <w:color w:val="231F20"/>
          <w:sz w:val="18"/>
          <w:szCs w:val="18"/>
        </w:rPr>
        <w:t>Caccia, Orazio Salvatore Monsone, da anni in</w:t>
      </w:r>
      <w:r>
        <w:rPr>
          <w:rFonts w:ascii="Gulliver-Regular" w:hAnsi="Gulliver-Regular" w:cs="Gulliver-Regular"/>
          <w:b/>
          <w:color w:val="231F20"/>
          <w:sz w:val="18"/>
          <w:szCs w:val="18"/>
        </w:rPr>
        <w:t xml:space="preserve"> </w:t>
      </w:r>
      <w:r w:rsidRPr="0015358C">
        <w:rPr>
          <w:rFonts w:ascii="Gulliver-Regular" w:hAnsi="Gulliver-Regular" w:cs="Gulliver-Regular"/>
          <w:b/>
          <w:color w:val="231F20"/>
          <w:sz w:val="18"/>
          <w:szCs w:val="18"/>
        </w:rPr>
        <w:t>prima linea nella lotta contro il bracconaggio</w:t>
      </w:r>
      <w:r>
        <w:rPr>
          <w:rFonts w:ascii="Gulliver-Regular" w:hAnsi="Gulliver-Regular" w:cs="Gulliver-Regular"/>
          <w:b/>
          <w:color w:val="231F20"/>
          <w:sz w:val="18"/>
          <w:szCs w:val="18"/>
        </w:rPr>
        <w:t xml:space="preserve"> </w:t>
      </w:r>
      <w:r w:rsidRPr="0015358C">
        <w:rPr>
          <w:rFonts w:ascii="Gulliver-Regular" w:hAnsi="Gulliver-Regular" w:cs="Gulliver-Regular"/>
          <w:b/>
          <w:color w:val="231F20"/>
          <w:sz w:val="18"/>
          <w:szCs w:val="18"/>
        </w:rPr>
        <w:t>- purtroppo, nonostante i controlli il fenomeno</w:t>
      </w:r>
    </w:p>
    <w:p w:rsidR="006F7A35" w:rsidRPr="0015358C" w:rsidRDefault="006F7A35" w:rsidP="0015358C">
      <w:pPr>
        <w:autoSpaceDE w:val="0"/>
        <w:autoSpaceDN w:val="0"/>
        <w:adjustRightInd w:val="0"/>
        <w:rPr>
          <w:rFonts w:ascii="Gulliver-Regular" w:hAnsi="Gulliver-Regular" w:cs="Gulliver-Regular"/>
          <w:b/>
          <w:color w:val="231F20"/>
          <w:sz w:val="18"/>
          <w:szCs w:val="18"/>
        </w:rPr>
      </w:pPr>
      <w:r w:rsidRPr="0015358C">
        <w:rPr>
          <w:rFonts w:ascii="Gulliver-Regular" w:hAnsi="Gulliver-Regular" w:cs="Gulliver-Regular"/>
          <w:b/>
          <w:color w:val="231F20"/>
          <w:sz w:val="18"/>
          <w:szCs w:val="18"/>
        </w:rPr>
        <w:t>continua a preoccupare e il controllo capillare</w:t>
      </w:r>
      <w:r>
        <w:rPr>
          <w:rFonts w:ascii="Gulliver-Regular" w:hAnsi="Gulliver-Regular" w:cs="Gulliver-Regular"/>
          <w:b/>
          <w:color w:val="231F20"/>
          <w:sz w:val="18"/>
          <w:szCs w:val="18"/>
        </w:rPr>
        <w:t xml:space="preserve"> </w:t>
      </w:r>
      <w:r w:rsidRPr="0015358C">
        <w:rPr>
          <w:rFonts w:ascii="Gulliver-Regular" w:hAnsi="Gulliver-Regular" w:cs="Gulliver-Regular"/>
          <w:b/>
          <w:color w:val="231F20"/>
          <w:sz w:val="18"/>
          <w:szCs w:val="18"/>
        </w:rPr>
        <w:t>e costante del territorio non è semplice a</w:t>
      </w:r>
      <w:r>
        <w:rPr>
          <w:rFonts w:ascii="Gulliver-Regular" w:hAnsi="Gulliver-Regular" w:cs="Gulliver-Regular"/>
          <w:b/>
          <w:color w:val="231F20"/>
          <w:sz w:val="18"/>
          <w:szCs w:val="18"/>
        </w:rPr>
        <w:t xml:space="preserve"> </w:t>
      </w:r>
      <w:r w:rsidRPr="0015358C">
        <w:rPr>
          <w:rFonts w:ascii="Gulliver-Regular" w:hAnsi="Gulliver-Regular" w:cs="Gulliver-Regular"/>
          <w:b/>
          <w:color w:val="231F20"/>
          <w:sz w:val="18"/>
          <w:szCs w:val="18"/>
        </w:rPr>
        <w:t>causa della vastità degli spazi da monitorare».</w:t>
      </w:r>
    </w:p>
    <w:p w:rsidR="006F7A35" w:rsidRDefault="006F7A35" w:rsidP="0015358C">
      <w:pPr>
        <w:autoSpaceDE w:val="0"/>
        <w:autoSpaceDN w:val="0"/>
        <w:adjustRightInd w:val="0"/>
        <w:rPr>
          <w:rFonts w:ascii="DTLArgoTHeavy" w:hAnsi="DTLArgoTHeavy" w:cs="DTLArgoTHeavy"/>
          <w:color w:val="231F20"/>
          <w:sz w:val="15"/>
          <w:szCs w:val="15"/>
        </w:rPr>
      </w:pPr>
      <w:r>
        <w:rPr>
          <w:rFonts w:ascii="DTLArgoTHeavy" w:hAnsi="DTLArgoTHeavy" w:cs="DTLArgoTHeavy"/>
          <w:color w:val="231F20"/>
          <w:sz w:val="15"/>
          <w:szCs w:val="15"/>
        </w:rPr>
        <w:t xml:space="preserve">                                                                            CARMELO DI MAURO</w:t>
      </w:r>
    </w:p>
    <w:p w:rsidR="006F7A35" w:rsidRDefault="006F7A35" w:rsidP="0015358C">
      <w:pPr>
        <w:autoSpaceDE w:val="0"/>
        <w:autoSpaceDN w:val="0"/>
        <w:adjustRightInd w:val="0"/>
        <w:rPr>
          <w:rFonts w:ascii="DTLArgoT" w:hAnsi="DTLArgoT" w:cs="DTLArgoT"/>
          <w:color w:val="FFFFFF"/>
          <w:sz w:val="40"/>
          <w:szCs w:val="40"/>
        </w:rPr>
      </w:pPr>
      <w:r>
        <w:rPr>
          <w:rFonts w:ascii="DTLArgoT" w:hAnsi="DTLArgoT" w:cs="DTLArgoT"/>
          <w:color w:val="FFFFFF"/>
          <w:sz w:val="40"/>
          <w:szCs w:val="40"/>
        </w:rPr>
        <w:t>e provincia</w:t>
      </w:r>
    </w:p>
    <w:sectPr w:rsidR="006F7A35" w:rsidSect="00B34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TLArgoTUltra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TLArgo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liverSemibol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liv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TLArgoT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TLArgo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8C"/>
    <w:rsid w:val="0015358C"/>
    <w:rsid w:val="00283008"/>
    <w:rsid w:val="005D2A7C"/>
    <w:rsid w:val="006F7A35"/>
    <w:rsid w:val="008F1A35"/>
    <w:rsid w:val="008F36B7"/>
    <w:rsid w:val="009978B4"/>
    <w:rsid w:val="009E4D1D"/>
    <w:rsid w:val="00B345BA"/>
    <w:rsid w:val="00B96935"/>
    <w:rsid w:val="00E7468E"/>
    <w:rsid w:val="00F4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B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3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328</Words>
  <Characters>1870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SICILIA</dc:title>
  <dc:subject/>
  <dc:creator>User</dc:creator>
  <cp:keywords/>
  <dc:description/>
  <cp:lastModifiedBy>Utente1</cp:lastModifiedBy>
  <cp:revision>2</cp:revision>
  <dcterms:created xsi:type="dcterms:W3CDTF">2014-09-16T09:25:00Z</dcterms:created>
  <dcterms:modified xsi:type="dcterms:W3CDTF">2014-09-16T09:25:00Z</dcterms:modified>
</cp:coreProperties>
</file>